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558" w:rsidRPr="0008362E" w:rsidRDefault="00EB11C2" w:rsidP="00B310E4">
      <w:pPr>
        <w:pStyle w:val="Heading2"/>
        <w:jc w:val="center"/>
        <w:rPr>
          <w:smallCaps/>
          <w:color w:val="000000"/>
          <w:sz w:val="40"/>
        </w:rPr>
      </w:pPr>
      <w:r>
        <w:rPr>
          <w:b w:val="0"/>
          <w:smallCaps/>
          <w:noProof/>
          <w:color w:val="000000"/>
          <w:sz w:val="40"/>
        </w:rPr>
        <w:drawing>
          <wp:inline distT="0" distB="0" distL="0" distR="0">
            <wp:extent cx="632460" cy="6858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32460" cy="685800"/>
                    </a:xfrm>
                    <a:prstGeom prst="rect">
                      <a:avLst/>
                    </a:prstGeom>
                    <a:noFill/>
                    <a:ln w="9525">
                      <a:noFill/>
                      <a:miter lim="800000"/>
                      <a:headEnd/>
                      <a:tailEnd/>
                    </a:ln>
                  </pic:spPr>
                </pic:pic>
              </a:graphicData>
            </a:graphic>
          </wp:inline>
        </w:drawing>
      </w:r>
    </w:p>
    <w:p w:rsidR="00DA0558" w:rsidRPr="0008362E" w:rsidRDefault="00C901FA">
      <w:pPr>
        <w:pStyle w:val="Heading2"/>
        <w:jc w:val="center"/>
        <w:rPr>
          <w:smallCaps/>
          <w:color w:val="000000"/>
          <w:sz w:val="40"/>
        </w:rPr>
      </w:pPr>
      <w:r w:rsidRPr="0008362E">
        <w:rPr>
          <w:smallCaps/>
          <w:color w:val="000000"/>
          <w:sz w:val="40"/>
        </w:rPr>
        <w:t>Human Trafficking of Children in the United States</w:t>
      </w:r>
    </w:p>
    <w:p w:rsidR="00DA0558" w:rsidRPr="0008362E" w:rsidRDefault="00C901FA">
      <w:pPr>
        <w:pStyle w:val="Heading3"/>
        <w:rPr>
          <w:smallCaps/>
          <w:color w:val="000000"/>
        </w:rPr>
      </w:pPr>
      <w:r w:rsidRPr="0008362E">
        <w:rPr>
          <w:smallCaps/>
          <w:color w:val="000000"/>
        </w:rPr>
        <w:t>A Fact Sheet for Schools</w:t>
      </w:r>
    </w:p>
    <w:p w:rsidR="00DA0558" w:rsidRPr="0008362E" w:rsidRDefault="00DA0558">
      <w:pPr>
        <w:pStyle w:val="Heading2"/>
        <w:rPr>
          <w:color w:val="000000"/>
        </w:rPr>
      </w:pPr>
    </w:p>
    <w:p w:rsidR="00DA0558" w:rsidRPr="0008362E" w:rsidRDefault="00C901FA">
      <w:pPr>
        <w:pStyle w:val="Heading2"/>
        <w:rPr>
          <w:color w:val="000000"/>
        </w:rPr>
      </w:pPr>
      <w:r w:rsidRPr="0008362E">
        <w:rPr>
          <w:color w:val="000000"/>
        </w:rPr>
        <w:t xml:space="preserve">What Is Human Trafficking? </w:t>
      </w:r>
    </w:p>
    <w:p w:rsidR="00DA0558" w:rsidRPr="0008362E" w:rsidRDefault="00C901FA" w:rsidP="0008362E">
      <w:pPr>
        <w:pStyle w:val="NormalWeb"/>
        <w:keepNext/>
        <w:spacing w:before="0" w:beforeAutospacing="0" w:after="0" w:afterAutospacing="0"/>
        <w:rPr>
          <w:rFonts w:ascii="Times New Roman" w:hAnsi="Times New Roman" w:cs="Times New Roman"/>
          <w:color w:val="000000"/>
          <w:sz w:val="22"/>
        </w:rPr>
      </w:pPr>
      <w:r w:rsidRPr="0008362E">
        <w:rPr>
          <w:rFonts w:ascii="Times New Roman" w:eastAsia="Times New Roman" w:hAnsi="Times New Roman" w:cs="Times New Roman"/>
          <w:color w:val="000000"/>
          <w:sz w:val="22"/>
        </w:rPr>
        <w:t xml:space="preserve">Human trafficking is a serious federal crime with penalties of up to imprisonment for life. Federal law defines “severe forms of trafficking in persons” as: </w:t>
      </w:r>
      <w:r w:rsidRPr="0008362E">
        <w:rPr>
          <w:rFonts w:ascii="Times New Roman" w:hAnsi="Times New Roman" w:cs="Times New Roman"/>
          <w:color w:val="000000"/>
          <w:sz w:val="22"/>
        </w:rPr>
        <w:t>“(A) sex trafficking in which a commercial sex act is induced by force, fraud, or coercion, or in which the person induced to perform such act has not attained 18 years of age; or (B) the recruitment, harboring, transportation, provision, or obtaining of a person for labor or services, through the use of force, fraud, or coercion for the purpose of subjection to involuntary servitude, peonage, debt bondage, or slavery.” [U.S.C. §7102(8)] In short, human trafficking is modern-day slavery.</w:t>
      </w:r>
    </w:p>
    <w:p w:rsidR="00DA0558" w:rsidRPr="0008362E" w:rsidRDefault="00DA0558">
      <w:pPr>
        <w:rPr>
          <w:b/>
          <w:bCs/>
          <w:smallCaps/>
          <w:color w:val="000000"/>
          <w:sz w:val="22"/>
        </w:rPr>
      </w:pPr>
    </w:p>
    <w:p w:rsidR="00DA0558" w:rsidRPr="0008362E" w:rsidRDefault="00C901FA">
      <w:pPr>
        <w:rPr>
          <w:b/>
          <w:bCs/>
          <w:color w:val="000000"/>
          <w:sz w:val="22"/>
        </w:rPr>
      </w:pPr>
      <w:r w:rsidRPr="0008362E">
        <w:rPr>
          <w:b/>
          <w:bCs/>
          <w:color w:val="000000"/>
          <w:sz w:val="22"/>
        </w:rPr>
        <w:t>What Is the Extent of Human Trafficking in the United States?</w:t>
      </w:r>
    </w:p>
    <w:p w:rsidR="00DA0558" w:rsidRPr="0008362E" w:rsidRDefault="00C901FA">
      <w:pPr>
        <w:pStyle w:val="BodyText"/>
        <w:rPr>
          <w:rFonts w:ascii="Times New Roman" w:hAnsi="Times New Roman" w:cs="Times New Roman"/>
          <w:color w:val="000000"/>
        </w:rPr>
      </w:pPr>
      <w:r w:rsidRPr="0008362E">
        <w:rPr>
          <w:rFonts w:ascii="Times New Roman" w:hAnsi="Times New Roman" w:cs="Times New Roman"/>
          <w:color w:val="000000"/>
        </w:rPr>
        <w:t>Contrary to a common assumption, human trafficking is not just a problem in other countries. Cases of human trafficking have been reported in all 50 states, Washington D.C., and some U.S. territories. Victims of human trafficking can be children or adults, U.S. citizens or foreign nationals, male or female.</w:t>
      </w:r>
      <w:r w:rsidRPr="0008362E">
        <w:rPr>
          <w:rFonts w:ascii="Times New Roman" w:hAnsi="Times New Roman" w:cs="Times New Roman"/>
          <w:color w:val="000000"/>
          <w:szCs w:val="20"/>
        </w:rPr>
        <w:t xml:space="preserve"> </w:t>
      </w:r>
    </w:p>
    <w:p w:rsidR="00DA0558" w:rsidRPr="0008362E" w:rsidRDefault="00DA0558">
      <w:pPr>
        <w:pStyle w:val="BodyText"/>
        <w:rPr>
          <w:rFonts w:ascii="Times New Roman" w:hAnsi="Times New Roman" w:cs="Times New Roman"/>
          <w:color w:val="000000"/>
        </w:rPr>
      </w:pPr>
    </w:p>
    <w:p w:rsidR="00DA0558" w:rsidRPr="0008362E" w:rsidRDefault="00C901FA">
      <w:pPr>
        <w:rPr>
          <w:color w:val="000000"/>
          <w:sz w:val="22"/>
          <w:szCs w:val="20"/>
        </w:rPr>
      </w:pPr>
      <w:r w:rsidRPr="0008362E">
        <w:rPr>
          <w:color w:val="000000"/>
          <w:sz w:val="22"/>
          <w:szCs w:val="20"/>
        </w:rPr>
        <w:t>According to U.S. government estimates, thousands of men, women, and children are trafficked to the United States for the purposes of</w:t>
      </w:r>
      <w:r w:rsidR="0008362E">
        <w:rPr>
          <w:color w:val="000000"/>
          <w:sz w:val="22"/>
          <w:szCs w:val="20"/>
        </w:rPr>
        <w:t xml:space="preserve"> sexual and labor exploitation.</w:t>
      </w:r>
      <w:r w:rsidRPr="0008362E">
        <w:rPr>
          <w:color w:val="000000"/>
          <w:sz w:val="22"/>
          <w:szCs w:val="20"/>
        </w:rPr>
        <w:t xml:space="preserve"> An unknown number of U.S. citizens and legal residents are trafficked within the country primarily for sexual servitude and, to a lesser extent, forced labor.  </w:t>
      </w:r>
    </w:p>
    <w:p w:rsidR="00DA0558" w:rsidRPr="0008362E" w:rsidRDefault="00DA0558">
      <w:pPr>
        <w:rPr>
          <w:smallCaps/>
          <w:color w:val="000000"/>
          <w:sz w:val="22"/>
        </w:rPr>
      </w:pPr>
    </w:p>
    <w:p w:rsidR="00DA0558" w:rsidRPr="0008362E" w:rsidRDefault="00C901FA">
      <w:pPr>
        <w:rPr>
          <w:b/>
          <w:bCs/>
          <w:color w:val="000000"/>
          <w:sz w:val="22"/>
        </w:rPr>
      </w:pPr>
      <w:r w:rsidRPr="0008362E">
        <w:rPr>
          <w:b/>
          <w:bCs/>
          <w:color w:val="000000"/>
          <w:sz w:val="22"/>
        </w:rPr>
        <w:t>How Does Human Trafficking Affect Our Schools?</w:t>
      </w:r>
    </w:p>
    <w:p w:rsidR="00DA0558" w:rsidRPr="0008362E" w:rsidRDefault="00C901FA">
      <w:pPr>
        <w:pStyle w:val="BodyText"/>
        <w:rPr>
          <w:rFonts w:ascii="Times New Roman" w:hAnsi="Times New Roman" w:cs="Times New Roman"/>
          <w:color w:val="000000"/>
        </w:rPr>
      </w:pPr>
      <w:r w:rsidRPr="0008362E">
        <w:rPr>
          <w:rFonts w:ascii="Times New Roman" w:hAnsi="Times New Roman" w:cs="Times New Roman"/>
          <w:color w:val="000000"/>
        </w:rPr>
        <w:t xml:space="preserve">Trafficking can involve school-age children—particularly those not living with their parents—who are vulnerable to coerced labor exploitation, domestic servitude, or commercial sexual exploitation (i.e., prostitution). </w:t>
      </w:r>
    </w:p>
    <w:p w:rsidR="00DA0558" w:rsidRPr="0008362E" w:rsidRDefault="00DA0558">
      <w:pPr>
        <w:pStyle w:val="BodyText"/>
        <w:rPr>
          <w:rFonts w:ascii="Times New Roman" w:hAnsi="Times New Roman" w:cs="Times New Roman"/>
          <w:color w:val="000000"/>
        </w:rPr>
      </w:pPr>
    </w:p>
    <w:p w:rsidR="00DA0558" w:rsidRPr="0008362E" w:rsidRDefault="00C901FA">
      <w:pPr>
        <w:pStyle w:val="BodyText"/>
        <w:rPr>
          <w:rFonts w:ascii="Times New Roman" w:hAnsi="Times New Roman" w:cs="Times New Roman"/>
          <w:color w:val="000000"/>
        </w:rPr>
      </w:pPr>
      <w:r w:rsidRPr="0008362E">
        <w:rPr>
          <w:rFonts w:ascii="Times New Roman" w:hAnsi="Times New Roman" w:cs="Times New Roman"/>
          <w:color w:val="000000"/>
        </w:rPr>
        <w:t xml:space="preserve">Sex traffickers target children because of their vulnerability and gullibility, as well as the market demand for young victims. </w:t>
      </w:r>
      <w:r w:rsidR="00EC66E8" w:rsidRPr="00EC66E8">
        <w:rPr>
          <w:rFonts w:ascii="Times New Roman" w:hAnsi="Times New Roman" w:cs="Times New Roman"/>
          <w:color w:val="000000"/>
        </w:rPr>
        <w:t>Those who recruit minors into prostitution violate federal anti-trafficking laws, even if there is no coercion or movement across state lines. The children at risk are not just high school</w:t>
      </w:r>
      <w:r w:rsidR="00B310E4">
        <w:rPr>
          <w:rFonts w:ascii="Times New Roman" w:hAnsi="Times New Roman" w:cs="Times New Roman"/>
          <w:color w:val="000000"/>
        </w:rPr>
        <w:t xml:space="preserve"> students</w:t>
      </w:r>
      <w:r w:rsidR="00B310E4" w:rsidRPr="0008362E">
        <w:rPr>
          <w:rFonts w:ascii="Times New Roman" w:hAnsi="Times New Roman" w:cs="Times New Roman"/>
          <w:color w:val="000000"/>
        </w:rPr>
        <w:t>—</w:t>
      </w:r>
      <w:r w:rsidR="00EC66E8" w:rsidRPr="00EC66E8">
        <w:rPr>
          <w:rFonts w:ascii="Times New Roman" w:hAnsi="Times New Roman" w:cs="Times New Roman"/>
          <w:color w:val="000000"/>
        </w:rPr>
        <w:t>studies demonstrate that pimps prey on victims as young as 12. Traffickers have been reported targeting their minor victims through telephone chat-lines, clubs, on the street, through friends, and at malls, as well as using girls to recruit other girls at schools and after-school programs.</w:t>
      </w:r>
      <w:r w:rsidR="00EC66E8" w:rsidRPr="00EC66E8">
        <w:rPr>
          <w:rFonts w:ascii="Times New Roman" w:hAnsi="Times New Roman" w:cs="Times New Roman" w:hint="eastAsia"/>
          <w:color w:val="000000"/>
        </w:rPr>
        <w:t>‪</w:t>
      </w:r>
      <w:r w:rsidR="00EC66E8">
        <w:rPr>
          <w:rFonts w:ascii="Consolas" w:hAnsi="Consolas" w:cs="Consolas"/>
        </w:rPr>
        <w:t xml:space="preserve"> </w:t>
      </w:r>
    </w:p>
    <w:p w:rsidR="00DA0558" w:rsidRPr="0008362E" w:rsidRDefault="00DA0558">
      <w:pPr>
        <w:pStyle w:val="BodyText"/>
        <w:rPr>
          <w:rFonts w:ascii="Times New Roman" w:hAnsi="Times New Roman" w:cs="Times New Roman"/>
          <w:color w:val="000000"/>
        </w:rPr>
      </w:pPr>
    </w:p>
    <w:p w:rsidR="00DA0558" w:rsidRPr="0008362E" w:rsidRDefault="00C901FA">
      <w:pPr>
        <w:rPr>
          <w:b/>
          <w:bCs/>
          <w:color w:val="000000"/>
          <w:sz w:val="22"/>
        </w:rPr>
      </w:pPr>
      <w:r w:rsidRPr="0008362E">
        <w:rPr>
          <w:b/>
          <w:bCs/>
          <w:color w:val="000000"/>
          <w:sz w:val="22"/>
        </w:rPr>
        <w:t>How Do I Identify a Victim of Human Trafficking?</w:t>
      </w:r>
      <w:r w:rsidRPr="0008362E">
        <w:rPr>
          <w:rStyle w:val="FootnoteReference"/>
          <w:b/>
          <w:bCs/>
          <w:color w:val="000000"/>
          <w:sz w:val="22"/>
        </w:rPr>
        <w:footnoteReference w:customMarkFollows="1" w:id="1"/>
        <w:t>*</w:t>
      </w:r>
    </w:p>
    <w:p w:rsidR="00DA0558" w:rsidRPr="00B310E4" w:rsidRDefault="00C901FA">
      <w:pPr>
        <w:pStyle w:val="Heading2"/>
        <w:rPr>
          <w:b w:val="0"/>
          <w:bCs w:val="0"/>
          <w:i/>
          <w:color w:val="000000"/>
        </w:rPr>
      </w:pPr>
      <w:r w:rsidRPr="00B310E4">
        <w:rPr>
          <w:b w:val="0"/>
          <w:bCs w:val="0"/>
          <w:i/>
          <w:color w:val="000000"/>
        </w:rPr>
        <w:t>A victim:</w:t>
      </w:r>
    </w:p>
    <w:p w:rsidR="00DA0558" w:rsidRPr="0008362E" w:rsidRDefault="00C901FA" w:rsidP="0008362E">
      <w:pPr>
        <w:pStyle w:val="BodyText"/>
        <w:numPr>
          <w:ilvl w:val="0"/>
          <w:numId w:val="12"/>
        </w:numPr>
        <w:ind w:left="360"/>
        <w:rPr>
          <w:rFonts w:ascii="Times New Roman" w:hAnsi="Times New Roman" w:cs="Times New Roman"/>
          <w:color w:val="000000"/>
        </w:rPr>
      </w:pPr>
      <w:r w:rsidRPr="0008362E">
        <w:rPr>
          <w:rFonts w:ascii="Times New Roman" w:hAnsi="Times New Roman" w:cs="Times New Roman"/>
          <w:color w:val="000000"/>
        </w:rPr>
        <w:t>Has unexplained absences from school for a period of time, and is therefore a truant</w:t>
      </w:r>
    </w:p>
    <w:p w:rsidR="00DA0558" w:rsidRPr="0008362E" w:rsidRDefault="00C901FA" w:rsidP="0008362E">
      <w:pPr>
        <w:pStyle w:val="BodyText"/>
        <w:numPr>
          <w:ilvl w:val="0"/>
          <w:numId w:val="12"/>
        </w:numPr>
        <w:ind w:left="360"/>
        <w:rPr>
          <w:rFonts w:ascii="Times New Roman" w:hAnsi="Times New Roman" w:cs="Times New Roman"/>
          <w:color w:val="000000"/>
        </w:rPr>
      </w:pPr>
      <w:r w:rsidRPr="0008362E">
        <w:rPr>
          <w:rFonts w:ascii="Times New Roman" w:hAnsi="Times New Roman" w:cs="Times New Roman"/>
          <w:color w:val="000000"/>
        </w:rPr>
        <w:t>Demonstrates an inability to attend school on a regular basis</w:t>
      </w:r>
    </w:p>
    <w:p w:rsidR="00DA0558" w:rsidRPr="0008362E" w:rsidRDefault="00C901FA" w:rsidP="0008362E">
      <w:pPr>
        <w:pStyle w:val="BodyText"/>
        <w:numPr>
          <w:ilvl w:val="0"/>
          <w:numId w:val="12"/>
        </w:numPr>
        <w:ind w:left="360"/>
        <w:rPr>
          <w:rFonts w:ascii="Times New Roman" w:hAnsi="Times New Roman" w:cs="Times New Roman"/>
          <w:color w:val="000000"/>
        </w:rPr>
      </w:pPr>
      <w:r w:rsidRPr="0008362E">
        <w:rPr>
          <w:rFonts w:ascii="Times New Roman" w:hAnsi="Times New Roman" w:cs="Times New Roman"/>
          <w:color w:val="000000"/>
        </w:rPr>
        <w:t>Chronically runs away from home</w:t>
      </w:r>
    </w:p>
    <w:p w:rsidR="00DA0558" w:rsidRPr="0008362E" w:rsidRDefault="00C901FA" w:rsidP="0008362E">
      <w:pPr>
        <w:pStyle w:val="BodyText"/>
        <w:numPr>
          <w:ilvl w:val="0"/>
          <w:numId w:val="12"/>
        </w:numPr>
        <w:ind w:left="360"/>
        <w:rPr>
          <w:rFonts w:ascii="Times New Roman" w:hAnsi="Times New Roman" w:cs="Times New Roman"/>
          <w:color w:val="000000"/>
        </w:rPr>
      </w:pPr>
      <w:r w:rsidRPr="0008362E">
        <w:rPr>
          <w:rFonts w:ascii="Times New Roman" w:hAnsi="Times New Roman" w:cs="Times New Roman"/>
          <w:color w:val="000000"/>
        </w:rPr>
        <w:t>Makes references to frequent travel to other cities</w:t>
      </w:r>
    </w:p>
    <w:p w:rsidR="00DA0558" w:rsidRPr="0008362E" w:rsidRDefault="00C901FA" w:rsidP="0008362E">
      <w:pPr>
        <w:pStyle w:val="BodyText"/>
        <w:numPr>
          <w:ilvl w:val="0"/>
          <w:numId w:val="12"/>
        </w:numPr>
        <w:ind w:left="360"/>
        <w:rPr>
          <w:rFonts w:ascii="Times New Roman" w:hAnsi="Times New Roman" w:cs="Times New Roman"/>
          <w:color w:val="000000"/>
        </w:rPr>
      </w:pPr>
      <w:r w:rsidRPr="0008362E">
        <w:rPr>
          <w:rFonts w:ascii="Times New Roman" w:hAnsi="Times New Roman" w:cs="Times New Roman"/>
          <w:color w:val="000000"/>
        </w:rPr>
        <w:t>Exhibits bruises or other physical trauma, withdrawn behavior, depression, or fear</w:t>
      </w:r>
    </w:p>
    <w:p w:rsidR="00DA0558" w:rsidRPr="0008362E" w:rsidRDefault="00C901FA" w:rsidP="0008362E">
      <w:pPr>
        <w:pStyle w:val="BodyText"/>
        <w:numPr>
          <w:ilvl w:val="0"/>
          <w:numId w:val="12"/>
        </w:numPr>
        <w:ind w:left="360"/>
        <w:rPr>
          <w:rFonts w:ascii="Times New Roman" w:hAnsi="Times New Roman" w:cs="Times New Roman"/>
          <w:color w:val="000000"/>
        </w:rPr>
      </w:pPr>
      <w:r w:rsidRPr="0008362E">
        <w:rPr>
          <w:rFonts w:ascii="Times New Roman" w:hAnsi="Times New Roman" w:cs="Times New Roman"/>
          <w:color w:val="000000"/>
        </w:rPr>
        <w:t>Lacks control over her or his schedule or identification documents</w:t>
      </w:r>
    </w:p>
    <w:p w:rsidR="00DA0558" w:rsidRPr="0008362E" w:rsidRDefault="00C901FA" w:rsidP="0008362E">
      <w:pPr>
        <w:pStyle w:val="BodyText"/>
        <w:numPr>
          <w:ilvl w:val="0"/>
          <w:numId w:val="12"/>
        </w:numPr>
        <w:ind w:left="360"/>
        <w:rPr>
          <w:rFonts w:ascii="Times New Roman" w:hAnsi="Times New Roman" w:cs="Times New Roman"/>
          <w:color w:val="000000"/>
        </w:rPr>
      </w:pPr>
      <w:r w:rsidRPr="0008362E">
        <w:rPr>
          <w:rFonts w:ascii="Times New Roman" w:hAnsi="Times New Roman" w:cs="Times New Roman"/>
          <w:color w:val="000000"/>
        </w:rPr>
        <w:t>Is hungry-malnourished or inappropriately dressed (based on weather conditions or surroundings)</w:t>
      </w:r>
    </w:p>
    <w:p w:rsidR="00DA0558" w:rsidRPr="00B310E4" w:rsidRDefault="00C901FA" w:rsidP="00B310E4">
      <w:pPr>
        <w:pStyle w:val="BodyText"/>
        <w:numPr>
          <w:ilvl w:val="0"/>
          <w:numId w:val="12"/>
        </w:numPr>
        <w:ind w:left="360"/>
        <w:rPr>
          <w:rFonts w:ascii="Times New Roman" w:hAnsi="Times New Roman" w:cs="Times New Roman"/>
          <w:color w:val="000000"/>
        </w:rPr>
      </w:pPr>
      <w:r w:rsidRPr="0008362E">
        <w:rPr>
          <w:rFonts w:ascii="Times New Roman" w:hAnsi="Times New Roman" w:cs="Times New Roman"/>
          <w:color w:val="000000"/>
        </w:rPr>
        <w:t>Shows signs of drug addiction</w:t>
      </w:r>
    </w:p>
    <w:p w:rsidR="00DA0558" w:rsidRPr="00B310E4" w:rsidRDefault="00C901FA">
      <w:pPr>
        <w:pStyle w:val="BodyText"/>
        <w:rPr>
          <w:rFonts w:ascii="Times New Roman" w:hAnsi="Times New Roman" w:cs="Times New Roman"/>
          <w:i/>
          <w:color w:val="000000"/>
        </w:rPr>
      </w:pPr>
      <w:r w:rsidRPr="00B310E4">
        <w:rPr>
          <w:rFonts w:ascii="Times New Roman" w:hAnsi="Times New Roman" w:cs="Times New Roman"/>
          <w:i/>
          <w:color w:val="000000"/>
        </w:rPr>
        <w:t>Additional signs that may indicate sex-related trafficking include:</w:t>
      </w:r>
    </w:p>
    <w:p w:rsidR="00DA0558" w:rsidRPr="0008362E" w:rsidRDefault="00C901FA" w:rsidP="0008362E">
      <w:pPr>
        <w:pStyle w:val="BodyText"/>
        <w:numPr>
          <w:ilvl w:val="0"/>
          <w:numId w:val="11"/>
        </w:numPr>
        <w:ind w:left="360"/>
        <w:rPr>
          <w:rFonts w:ascii="Times New Roman" w:hAnsi="Times New Roman" w:cs="Times New Roman"/>
          <w:color w:val="000000"/>
        </w:rPr>
      </w:pPr>
      <w:r w:rsidRPr="0008362E">
        <w:rPr>
          <w:rFonts w:ascii="Times New Roman" w:hAnsi="Times New Roman" w:cs="Times New Roman"/>
          <w:color w:val="000000"/>
        </w:rPr>
        <w:t>Demonstrates a sudden change in attire, behavior, or material possessions (e.g., has expensive items)</w:t>
      </w:r>
    </w:p>
    <w:p w:rsidR="00DA0558" w:rsidRPr="0008362E" w:rsidRDefault="00C901FA" w:rsidP="0008362E">
      <w:pPr>
        <w:pStyle w:val="BodyText"/>
        <w:numPr>
          <w:ilvl w:val="0"/>
          <w:numId w:val="11"/>
        </w:numPr>
        <w:ind w:left="360"/>
        <w:rPr>
          <w:rFonts w:ascii="Times New Roman" w:hAnsi="Times New Roman" w:cs="Times New Roman"/>
          <w:color w:val="000000"/>
        </w:rPr>
      </w:pPr>
      <w:r w:rsidRPr="0008362E">
        <w:rPr>
          <w:rFonts w:ascii="Times New Roman" w:hAnsi="Times New Roman" w:cs="Times New Roman"/>
          <w:color w:val="000000"/>
        </w:rPr>
        <w:t xml:space="preserve">Makes references to sexual situations that are beyond age-specific norms </w:t>
      </w:r>
    </w:p>
    <w:p w:rsidR="00DA0558" w:rsidRPr="0008362E" w:rsidRDefault="00C901FA" w:rsidP="0008362E">
      <w:pPr>
        <w:pStyle w:val="BodyText"/>
        <w:numPr>
          <w:ilvl w:val="0"/>
          <w:numId w:val="11"/>
        </w:numPr>
        <w:ind w:left="360"/>
        <w:rPr>
          <w:rFonts w:ascii="Times New Roman" w:hAnsi="Times New Roman" w:cs="Times New Roman"/>
          <w:color w:val="000000"/>
        </w:rPr>
      </w:pPr>
      <w:r w:rsidRPr="0008362E">
        <w:rPr>
          <w:rFonts w:ascii="Times New Roman" w:hAnsi="Times New Roman" w:cs="Times New Roman"/>
          <w:color w:val="000000"/>
        </w:rPr>
        <w:t xml:space="preserve">Has a “boyfriend” who is noticeably older (10+ years) </w:t>
      </w:r>
    </w:p>
    <w:p w:rsidR="00DA0558" w:rsidRPr="0008362E" w:rsidRDefault="00C901FA" w:rsidP="0008362E">
      <w:pPr>
        <w:pStyle w:val="BodyText"/>
        <w:numPr>
          <w:ilvl w:val="0"/>
          <w:numId w:val="11"/>
        </w:numPr>
        <w:ind w:left="360"/>
        <w:rPr>
          <w:rFonts w:ascii="Times New Roman" w:hAnsi="Times New Roman" w:cs="Times New Roman"/>
          <w:color w:val="000000"/>
        </w:rPr>
      </w:pPr>
      <w:r w:rsidRPr="0008362E">
        <w:rPr>
          <w:rFonts w:ascii="Times New Roman" w:hAnsi="Times New Roman" w:cs="Times New Roman"/>
          <w:color w:val="000000"/>
        </w:rPr>
        <w:t>Makes references to terminology of the commercial sex industr</w:t>
      </w:r>
      <w:r w:rsidR="0008362E">
        <w:rPr>
          <w:rFonts w:ascii="Times New Roman" w:hAnsi="Times New Roman" w:cs="Times New Roman"/>
          <w:color w:val="000000"/>
        </w:rPr>
        <w:t xml:space="preserve">y that are beyond age </w:t>
      </w:r>
      <w:r w:rsidRPr="0008362E">
        <w:rPr>
          <w:rFonts w:ascii="Times New Roman" w:hAnsi="Times New Roman" w:cs="Times New Roman"/>
          <w:color w:val="000000"/>
        </w:rPr>
        <w:t>specific norms; engages in promiscuous behavior and may be labeled “fast” by peers</w:t>
      </w:r>
    </w:p>
    <w:p w:rsidR="00DA0558" w:rsidRPr="0008362E" w:rsidRDefault="00C901FA">
      <w:pPr>
        <w:rPr>
          <w:b/>
          <w:bCs/>
          <w:color w:val="000000"/>
          <w:sz w:val="22"/>
        </w:rPr>
      </w:pPr>
      <w:r w:rsidRPr="0008362E">
        <w:rPr>
          <w:b/>
          <w:bCs/>
          <w:color w:val="000000"/>
          <w:sz w:val="22"/>
        </w:rPr>
        <w:br w:type="page"/>
      </w:r>
      <w:r w:rsidRPr="0008362E">
        <w:rPr>
          <w:b/>
          <w:bCs/>
          <w:color w:val="000000"/>
          <w:sz w:val="22"/>
        </w:rPr>
        <w:lastRenderedPageBreak/>
        <w:t>How Do I Report a Suspected Incidence of Human Trafficking?</w:t>
      </w:r>
    </w:p>
    <w:p w:rsidR="00DA0558" w:rsidRPr="0008362E" w:rsidRDefault="00C901FA" w:rsidP="0008362E">
      <w:pPr>
        <w:pStyle w:val="BodyText"/>
        <w:numPr>
          <w:ilvl w:val="0"/>
          <w:numId w:val="10"/>
        </w:numPr>
        <w:ind w:left="360"/>
        <w:rPr>
          <w:rFonts w:ascii="Times New Roman" w:hAnsi="Times New Roman" w:cs="Times New Roman"/>
          <w:color w:val="000000"/>
          <w:szCs w:val="20"/>
        </w:rPr>
      </w:pPr>
      <w:r w:rsidRPr="0008362E">
        <w:rPr>
          <w:rFonts w:ascii="Times New Roman" w:hAnsi="Times New Roman" w:cs="Times New Roman"/>
          <w:color w:val="000000"/>
          <w:szCs w:val="20"/>
        </w:rPr>
        <w:t>In cases of immediate emergencies, it is best to call your local police department or emergency access number.</w:t>
      </w:r>
    </w:p>
    <w:p w:rsidR="00DA0558" w:rsidRPr="0008362E" w:rsidRDefault="00C901FA" w:rsidP="0008362E">
      <w:pPr>
        <w:pStyle w:val="BodyText"/>
        <w:numPr>
          <w:ilvl w:val="0"/>
          <w:numId w:val="9"/>
        </w:numPr>
        <w:ind w:left="360"/>
        <w:rPr>
          <w:rFonts w:ascii="Times New Roman" w:hAnsi="Times New Roman" w:cs="Times New Roman"/>
          <w:color w:val="000000"/>
        </w:rPr>
      </w:pPr>
      <w:r w:rsidRPr="0008362E">
        <w:rPr>
          <w:rFonts w:ascii="Times New Roman" w:hAnsi="Times New Roman" w:cs="Times New Roman"/>
          <w:color w:val="000000"/>
        </w:rPr>
        <w:t xml:space="preserve">You can report suspected trafficking crimes or get help by calling the </w:t>
      </w:r>
      <w:r w:rsidRPr="0008362E">
        <w:rPr>
          <w:rFonts w:ascii="Times New Roman" w:hAnsi="Times New Roman" w:cs="Times New Roman"/>
          <w:color w:val="000000"/>
          <w:szCs w:val="20"/>
        </w:rPr>
        <w:t>national 24/7 toll-free Human Trafficking Reso</w:t>
      </w:r>
      <w:r w:rsidR="00EA5CA7">
        <w:rPr>
          <w:rFonts w:ascii="Times New Roman" w:hAnsi="Times New Roman" w:cs="Times New Roman"/>
          <w:color w:val="000000"/>
          <w:szCs w:val="20"/>
        </w:rPr>
        <w:t xml:space="preserve">urce Center at 1-888-373-7888. </w:t>
      </w:r>
      <w:r w:rsidRPr="0008362E">
        <w:rPr>
          <w:rFonts w:ascii="Times New Roman" w:hAnsi="Times New Roman" w:cs="Times New Roman"/>
          <w:color w:val="000000"/>
        </w:rPr>
        <w:t>This center will help you determine if you have encountered a victim of human trafficking; identify local resources available in your community to help victims; and coordinate with local social service providers to help protect and serve victims so they can begin the process of rehabilitat</w:t>
      </w:r>
      <w:r w:rsidR="00EA5CA7">
        <w:rPr>
          <w:rFonts w:ascii="Times New Roman" w:hAnsi="Times New Roman" w:cs="Times New Roman"/>
          <w:color w:val="000000"/>
        </w:rPr>
        <w:t>ion and restoring their lives. </w:t>
      </w:r>
      <w:r w:rsidRPr="0008362E">
        <w:rPr>
          <w:rFonts w:ascii="Times New Roman" w:hAnsi="Times New Roman" w:cs="Times New Roman"/>
          <w:color w:val="000000"/>
        </w:rPr>
        <w:t xml:space="preserve">When appropriate, the Resource Center makes referrals to local organizations that assist victims with counseling, case management, legal advice, and other appropriate services, as well as to law enforcement agencies that help trapped victims reach safety.  </w:t>
      </w:r>
    </w:p>
    <w:p w:rsidR="00DA0558" w:rsidRPr="0008362E" w:rsidRDefault="00C901FA" w:rsidP="0008362E">
      <w:pPr>
        <w:pStyle w:val="BodyText"/>
        <w:numPr>
          <w:ilvl w:val="0"/>
          <w:numId w:val="8"/>
        </w:numPr>
        <w:ind w:left="360"/>
        <w:rPr>
          <w:rFonts w:ascii="Times New Roman" w:hAnsi="Times New Roman" w:cs="Times New Roman"/>
          <w:color w:val="000000"/>
          <w:szCs w:val="22"/>
        </w:rPr>
      </w:pPr>
      <w:r w:rsidRPr="0008362E">
        <w:rPr>
          <w:rFonts w:ascii="Times New Roman" w:hAnsi="Times New Roman" w:cs="Times New Roman"/>
          <w:color w:val="000000"/>
        </w:rPr>
        <w:t>For sexually exploited or abused minors</w:t>
      </w:r>
      <w:r w:rsidR="00EA5CA7">
        <w:rPr>
          <w:rFonts w:ascii="Times New Roman" w:hAnsi="Times New Roman" w:cs="Times New Roman"/>
          <w:color w:val="000000"/>
        </w:rPr>
        <w:t xml:space="preserve"> </w:t>
      </w:r>
      <w:r w:rsidRPr="0008362E">
        <w:rPr>
          <w:rFonts w:ascii="Times New Roman" w:hAnsi="Times New Roman" w:cs="Times New Roman"/>
          <w:color w:val="000000"/>
        </w:rPr>
        <w:t xml:space="preserve">call the National Center for Missing and Exploited Children’s (NCMEC) hotline at 1-800-THE-LOST to be connected with the most appropriate assistance in your area, or you can report </w:t>
      </w:r>
      <w:r w:rsidRPr="0008362E">
        <w:rPr>
          <w:rFonts w:ascii="Times New Roman" w:hAnsi="Times New Roman" w:cs="Times New Roman"/>
          <w:color w:val="000000"/>
          <w:szCs w:val="22"/>
        </w:rPr>
        <w:t>incidents at http://www.cybertipline.org.</w:t>
      </w:r>
      <w:r w:rsidRPr="0008362E">
        <w:rPr>
          <w:rFonts w:ascii="Times New Roman" w:hAnsi="Times New Roman" w:cs="Times New Roman"/>
          <w:color w:val="000000"/>
        </w:rPr>
        <w:t xml:space="preserve"> </w:t>
      </w:r>
      <w:r w:rsidRPr="0008362E">
        <w:rPr>
          <w:rFonts w:ascii="Times New Roman" w:hAnsi="Times New Roman" w:cs="Times New Roman"/>
          <w:color w:val="000000"/>
          <w:szCs w:val="22"/>
        </w:rPr>
        <w:t xml:space="preserve"> </w:t>
      </w:r>
    </w:p>
    <w:p w:rsidR="00DA0558" w:rsidRPr="0008362E" w:rsidRDefault="00C901FA" w:rsidP="0008362E">
      <w:pPr>
        <w:pStyle w:val="BodyText"/>
        <w:numPr>
          <w:ilvl w:val="0"/>
          <w:numId w:val="7"/>
        </w:numPr>
        <w:ind w:left="360"/>
        <w:rPr>
          <w:rFonts w:ascii="Times New Roman" w:hAnsi="Times New Roman" w:cs="Times New Roman"/>
          <w:color w:val="000000"/>
          <w:szCs w:val="20"/>
        </w:rPr>
      </w:pPr>
      <w:r w:rsidRPr="0008362E">
        <w:rPr>
          <w:rFonts w:ascii="Times New Roman" w:hAnsi="Times New Roman" w:cs="Times New Roman"/>
          <w:color w:val="000000"/>
        </w:rPr>
        <w:t>You can report suspected instances of trafficking or worker exploitation by contacting the FBI field office nearest you at http://</w:t>
      </w:r>
      <w:hyperlink r:id="rId8" w:history="1">
        <w:r w:rsidRPr="0008362E">
          <w:rPr>
            <w:rStyle w:val="Hyperlink"/>
            <w:rFonts w:ascii="Times New Roman" w:hAnsi="Times New Roman" w:cs="Times New Roman"/>
            <w:color w:val="000000"/>
            <w:szCs w:val="20"/>
            <w:u w:val="none"/>
          </w:rPr>
          <w:t>www.fbi.gov/contact/fo/fo.htm</w:t>
        </w:r>
      </w:hyperlink>
      <w:r w:rsidRPr="0008362E">
        <w:rPr>
          <w:rFonts w:ascii="Times New Roman" w:hAnsi="Times New Roman" w:cs="Times New Roman"/>
          <w:color w:val="000000"/>
        </w:rPr>
        <w:t xml:space="preserve"> or by contacting the Department of </w:t>
      </w:r>
      <w:r w:rsidRPr="0008362E">
        <w:rPr>
          <w:rFonts w:ascii="Times New Roman" w:hAnsi="Times New Roman" w:cs="Times New Roman"/>
          <w:color w:val="000000"/>
          <w:szCs w:val="20"/>
        </w:rPr>
        <w:t xml:space="preserve">Justice’s Human Trafficking Office at </w:t>
      </w:r>
    </w:p>
    <w:p w:rsidR="00DA0558" w:rsidRPr="0008362E" w:rsidRDefault="00C901FA" w:rsidP="0008362E">
      <w:pPr>
        <w:pStyle w:val="BodyText"/>
        <w:ind w:left="360"/>
        <w:rPr>
          <w:rFonts w:ascii="Times New Roman" w:hAnsi="Times New Roman" w:cs="Times New Roman"/>
          <w:color w:val="000000"/>
          <w:szCs w:val="20"/>
        </w:rPr>
      </w:pPr>
      <w:r w:rsidRPr="0008362E">
        <w:rPr>
          <w:rFonts w:ascii="Times New Roman" w:hAnsi="Times New Roman" w:cs="Times New Roman"/>
          <w:color w:val="000000"/>
          <w:szCs w:val="20"/>
        </w:rPr>
        <w:t>1-888-428-7581. </w:t>
      </w:r>
    </w:p>
    <w:p w:rsidR="00DA0558" w:rsidRPr="0008362E" w:rsidRDefault="00DA0558">
      <w:pPr>
        <w:autoSpaceDE w:val="0"/>
        <w:autoSpaceDN w:val="0"/>
        <w:adjustRightInd w:val="0"/>
        <w:rPr>
          <w:i/>
          <w:color w:val="000000"/>
          <w:sz w:val="22"/>
        </w:rPr>
      </w:pPr>
    </w:p>
    <w:p w:rsidR="00DA0558" w:rsidRPr="0008362E" w:rsidRDefault="00C901FA">
      <w:pPr>
        <w:rPr>
          <w:b/>
          <w:bCs/>
          <w:color w:val="000000"/>
          <w:sz w:val="22"/>
        </w:rPr>
      </w:pPr>
      <w:r w:rsidRPr="0008362E">
        <w:rPr>
          <w:b/>
          <w:bCs/>
          <w:color w:val="000000"/>
          <w:sz w:val="22"/>
        </w:rPr>
        <w:t>How Does the United States Help Victims of Human Trafficking?</w:t>
      </w:r>
    </w:p>
    <w:p w:rsidR="00DA0558" w:rsidRPr="0008362E" w:rsidRDefault="00C901FA">
      <w:pPr>
        <w:rPr>
          <w:color w:val="000000"/>
          <w:sz w:val="22"/>
        </w:rPr>
      </w:pPr>
      <w:r w:rsidRPr="0008362E">
        <w:rPr>
          <w:color w:val="000000"/>
          <w:sz w:val="22"/>
        </w:rPr>
        <w:t>The U.S. government suppo</w:t>
      </w:r>
      <w:r w:rsidR="00EA5CA7">
        <w:rPr>
          <w:color w:val="000000"/>
          <w:sz w:val="22"/>
        </w:rPr>
        <w:t>rts a victim-centered approach.</w:t>
      </w:r>
      <w:r w:rsidRPr="0008362E">
        <w:rPr>
          <w:color w:val="000000"/>
          <w:sz w:val="22"/>
        </w:rPr>
        <w:t xml:space="preserve"> It funds a national public awareness campaign and a number of nongovernmental orga</w:t>
      </w:r>
      <w:r w:rsidR="00EA5CA7">
        <w:rPr>
          <w:color w:val="000000"/>
          <w:sz w:val="22"/>
        </w:rPr>
        <w:t xml:space="preserve">nizations that assist victims. </w:t>
      </w:r>
      <w:r w:rsidRPr="0008362E">
        <w:rPr>
          <w:color w:val="000000"/>
          <w:sz w:val="22"/>
        </w:rPr>
        <w:t xml:space="preserve">The U.S. government seriously pursues human trafficking cases </w:t>
      </w:r>
      <w:r w:rsidR="00EA5CA7">
        <w:rPr>
          <w:color w:val="000000"/>
          <w:sz w:val="22"/>
        </w:rPr>
        <w:t>and prosecutes the traffickers.</w:t>
      </w:r>
      <w:r w:rsidRPr="0008362E">
        <w:rPr>
          <w:color w:val="000000"/>
          <w:sz w:val="22"/>
        </w:rPr>
        <w:t xml:space="preserve"> For a complete assessment of U.S. government efforts to combat trafficking in persons, please visit the U.S. Department of Justice Web site: http://</w:t>
      </w:r>
      <w:hyperlink r:id="rId9" w:history="1">
        <w:r w:rsidRPr="0008362E">
          <w:rPr>
            <w:color w:val="000000"/>
            <w:sz w:val="22"/>
          </w:rPr>
          <w:t>www.usdoj.gov/whatwedo/whatwedo_ctip.html</w:t>
        </w:r>
      </w:hyperlink>
      <w:r w:rsidRPr="0008362E">
        <w:rPr>
          <w:color w:val="000000"/>
          <w:sz w:val="22"/>
        </w:rPr>
        <w:t xml:space="preserve">.    </w:t>
      </w:r>
    </w:p>
    <w:p w:rsidR="00DA0558" w:rsidRPr="0008362E" w:rsidRDefault="00DA0558">
      <w:pPr>
        <w:rPr>
          <w:color w:val="000000"/>
          <w:sz w:val="22"/>
        </w:rPr>
      </w:pPr>
    </w:p>
    <w:p w:rsidR="00DA0558" w:rsidRPr="0008362E" w:rsidRDefault="00C901FA">
      <w:pPr>
        <w:pStyle w:val="Heading1"/>
        <w:rPr>
          <w:smallCaps w:val="0"/>
          <w:color w:val="000000"/>
          <w:u w:val="none"/>
        </w:rPr>
      </w:pPr>
      <w:r w:rsidRPr="0008362E">
        <w:rPr>
          <w:smallCaps w:val="0"/>
          <w:color w:val="000000"/>
          <w:u w:val="none"/>
        </w:rPr>
        <w:t>Resources and Publications</w:t>
      </w:r>
    </w:p>
    <w:p w:rsidR="00DA0558" w:rsidRPr="0008362E" w:rsidRDefault="00C901FA" w:rsidP="0008362E">
      <w:pPr>
        <w:pStyle w:val="BodyText"/>
        <w:rPr>
          <w:rFonts w:ascii="Times New Roman" w:hAnsi="Times New Roman" w:cs="Times New Roman"/>
          <w:i/>
          <w:iCs/>
          <w:color w:val="000000"/>
          <w:szCs w:val="36"/>
        </w:rPr>
      </w:pPr>
      <w:r w:rsidRPr="0008362E">
        <w:rPr>
          <w:rFonts w:ascii="Times New Roman" w:hAnsi="Times New Roman" w:cs="Times New Roman"/>
          <w:color w:val="000000"/>
        </w:rPr>
        <w:t>One of the best ways to help combat human trafficking is to raise awareness and learn more about how to identify victims. Information on human trafficking can be found on the following Web sites:</w:t>
      </w:r>
    </w:p>
    <w:p w:rsidR="00DA0558" w:rsidRPr="0008362E" w:rsidRDefault="00C901FA" w:rsidP="0008362E">
      <w:pPr>
        <w:numPr>
          <w:ilvl w:val="0"/>
          <w:numId w:val="6"/>
        </w:numPr>
        <w:ind w:left="360"/>
        <w:rPr>
          <w:color w:val="000000"/>
          <w:sz w:val="22"/>
        </w:rPr>
      </w:pPr>
      <w:r w:rsidRPr="0008362E">
        <w:rPr>
          <w:color w:val="000000"/>
          <w:sz w:val="22"/>
        </w:rPr>
        <w:t>U.S. Department of State, Office to Monitor and Combat Trafficking in Persons</w:t>
      </w:r>
    </w:p>
    <w:p w:rsidR="00DA0558" w:rsidRPr="0008362E" w:rsidRDefault="00C901FA" w:rsidP="00EA5CA7">
      <w:pPr>
        <w:ind w:left="360"/>
        <w:rPr>
          <w:color w:val="000000"/>
          <w:sz w:val="22"/>
        </w:rPr>
      </w:pPr>
      <w:r w:rsidRPr="0008362E">
        <w:rPr>
          <w:color w:val="000000"/>
          <w:sz w:val="22"/>
        </w:rPr>
        <w:t>http://</w:t>
      </w:r>
      <w:hyperlink r:id="rId10" w:history="1">
        <w:r w:rsidRPr="0008362E">
          <w:rPr>
            <w:color w:val="000000"/>
            <w:sz w:val="22"/>
          </w:rPr>
          <w:t>www.state.gov/g/tip</w:t>
        </w:r>
      </w:hyperlink>
      <w:r w:rsidRPr="0008362E">
        <w:rPr>
          <w:color w:val="000000"/>
          <w:sz w:val="22"/>
        </w:rPr>
        <w:t xml:space="preserve"> </w:t>
      </w:r>
    </w:p>
    <w:p w:rsidR="00DA0558" w:rsidRPr="0008362E" w:rsidRDefault="00C901FA" w:rsidP="0008362E">
      <w:pPr>
        <w:numPr>
          <w:ilvl w:val="0"/>
          <w:numId w:val="6"/>
        </w:numPr>
        <w:ind w:left="360"/>
        <w:rPr>
          <w:color w:val="000000"/>
          <w:sz w:val="22"/>
        </w:rPr>
      </w:pPr>
      <w:r w:rsidRPr="0008362E">
        <w:rPr>
          <w:color w:val="000000"/>
          <w:sz w:val="22"/>
        </w:rPr>
        <w:t>U.S. Department of Health and Human Services, Campaign to Rescue and Restore Victims of Human Trafficking</w:t>
      </w:r>
    </w:p>
    <w:p w:rsidR="00DA0558" w:rsidRPr="0008362E" w:rsidRDefault="00C901FA" w:rsidP="0008362E">
      <w:pPr>
        <w:pStyle w:val="ListParagraph"/>
        <w:ind w:left="360"/>
        <w:rPr>
          <w:color w:val="000000"/>
          <w:sz w:val="22"/>
        </w:rPr>
      </w:pPr>
      <w:r w:rsidRPr="0008362E">
        <w:rPr>
          <w:color w:val="000000"/>
          <w:sz w:val="22"/>
        </w:rPr>
        <w:t>http://</w:t>
      </w:r>
      <w:hyperlink r:id="rId11" w:history="1">
        <w:r w:rsidRPr="0008362E">
          <w:rPr>
            <w:color w:val="000000"/>
            <w:sz w:val="22"/>
          </w:rPr>
          <w:t>www.acf.hhs.gov/trafficking/index.html</w:t>
        </w:r>
      </w:hyperlink>
      <w:r w:rsidRPr="0008362E">
        <w:rPr>
          <w:color w:val="000000"/>
          <w:sz w:val="22"/>
        </w:rPr>
        <w:t xml:space="preserve"> </w:t>
      </w:r>
    </w:p>
    <w:p w:rsidR="00DA0558" w:rsidRPr="0008362E" w:rsidRDefault="00C901FA" w:rsidP="0008362E">
      <w:pPr>
        <w:numPr>
          <w:ilvl w:val="0"/>
          <w:numId w:val="6"/>
        </w:numPr>
        <w:ind w:left="360"/>
        <w:rPr>
          <w:color w:val="000000"/>
          <w:sz w:val="22"/>
        </w:rPr>
      </w:pPr>
      <w:r w:rsidRPr="0008362E">
        <w:rPr>
          <w:color w:val="000000"/>
          <w:sz w:val="22"/>
        </w:rPr>
        <w:t>U.S. Department of Justice</w:t>
      </w:r>
    </w:p>
    <w:p w:rsidR="00DA0558" w:rsidRPr="0008362E" w:rsidRDefault="00C901FA" w:rsidP="0008362E">
      <w:pPr>
        <w:pStyle w:val="ListParagraph"/>
        <w:ind w:left="360"/>
        <w:rPr>
          <w:color w:val="000000"/>
          <w:sz w:val="22"/>
        </w:rPr>
      </w:pPr>
      <w:r w:rsidRPr="0008362E">
        <w:rPr>
          <w:color w:val="000000"/>
          <w:sz w:val="22"/>
        </w:rPr>
        <w:t>http://</w:t>
      </w:r>
      <w:hyperlink r:id="rId12" w:history="1">
        <w:r w:rsidRPr="0008362E">
          <w:rPr>
            <w:color w:val="000000"/>
            <w:sz w:val="22"/>
          </w:rPr>
          <w:t>www.usdoj.gov/whatwedo/whatwedo_ctip.html</w:t>
        </w:r>
      </w:hyperlink>
    </w:p>
    <w:p w:rsidR="00DA0558" w:rsidRPr="0008362E" w:rsidRDefault="00AA5A78" w:rsidP="0008362E">
      <w:pPr>
        <w:pStyle w:val="ListParagraph"/>
        <w:ind w:left="360"/>
        <w:rPr>
          <w:color w:val="000000"/>
          <w:sz w:val="22"/>
        </w:rPr>
      </w:pPr>
      <w:hyperlink r:id="rId13" w:history="1">
        <w:r w:rsidR="00C901FA" w:rsidRPr="0008362E">
          <w:rPr>
            <w:rStyle w:val="Hyperlink"/>
            <w:color w:val="000000"/>
            <w:sz w:val="22"/>
            <w:u w:val="none"/>
          </w:rPr>
          <w:t>http://www.ovc.gov/help/tip.htm</w:t>
        </w:r>
      </w:hyperlink>
    </w:p>
    <w:p w:rsidR="00DA0558" w:rsidRPr="0008362E" w:rsidRDefault="00C901FA" w:rsidP="0008362E">
      <w:pPr>
        <w:pStyle w:val="ListParagraph"/>
        <w:ind w:left="360"/>
        <w:rPr>
          <w:color w:val="000000"/>
          <w:sz w:val="22"/>
        </w:rPr>
      </w:pPr>
      <w:r w:rsidRPr="0008362E">
        <w:rPr>
          <w:color w:val="000000"/>
          <w:sz w:val="22"/>
        </w:rPr>
        <w:t>http://www.usdoj.gov/criminal/ceos/trafficking.html</w:t>
      </w:r>
    </w:p>
    <w:p w:rsidR="00DA0558" w:rsidRPr="0008362E" w:rsidRDefault="00C901FA" w:rsidP="0008362E">
      <w:pPr>
        <w:numPr>
          <w:ilvl w:val="0"/>
          <w:numId w:val="6"/>
        </w:numPr>
        <w:ind w:left="360"/>
        <w:rPr>
          <w:color w:val="000000"/>
          <w:sz w:val="22"/>
        </w:rPr>
      </w:pPr>
      <w:r w:rsidRPr="0008362E">
        <w:rPr>
          <w:color w:val="000000"/>
          <w:sz w:val="22"/>
        </w:rPr>
        <w:t>Federal Bureau of Investigation, Investigative Programs, Crimes Against Children http://www.fbi.gov/hq/cid/cac/crimesmain.htm</w:t>
      </w:r>
    </w:p>
    <w:p w:rsidR="00DA0558" w:rsidRPr="0008362E" w:rsidRDefault="00C901FA" w:rsidP="0008362E">
      <w:pPr>
        <w:numPr>
          <w:ilvl w:val="0"/>
          <w:numId w:val="6"/>
        </w:numPr>
        <w:ind w:left="360"/>
        <w:rPr>
          <w:color w:val="000000"/>
          <w:sz w:val="22"/>
        </w:rPr>
      </w:pPr>
      <w:r w:rsidRPr="0008362E">
        <w:rPr>
          <w:color w:val="000000"/>
          <w:sz w:val="22"/>
        </w:rPr>
        <w:t>National Center for Missing and Exploited Children</w:t>
      </w:r>
    </w:p>
    <w:p w:rsidR="00DA0558" w:rsidRPr="0008362E" w:rsidRDefault="00C901FA" w:rsidP="0008362E">
      <w:pPr>
        <w:pStyle w:val="ListParagraph"/>
        <w:ind w:left="360"/>
        <w:rPr>
          <w:color w:val="000000"/>
          <w:sz w:val="22"/>
        </w:rPr>
      </w:pPr>
      <w:r w:rsidRPr="0008362E">
        <w:rPr>
          <w:color w:val="000000"/>
          <w:sz w:val="22"/>
        </w:rPr>
        <w:t>http://</w:t>
      </w:r>
      <w:hyperlink r:id="rId14" w:history="1">
        <w:r w:rsidRPr="0008362E">
          <w:rPr>
            <w:color w:val="000000"/>
            <w:sz w:val="22"/>
          </w:rPr>
          <w:t>www.ncmec.org</w:t>
        </w:r>
      </w:hyperlink>
      <w:r w:rsidRPr="0008362E">
        <w:rPr>
          <w:color w:val="000000"/>
          <w:sz w:val="22"/>
        </w:rPr>
        <w:t xml:space="preserve"> </w:t>
      </w:r>
    </w:p>
    <w:p w:rsidR="00DA0558" w:rsidRPr="0008362E" w:rsidRDefault="00C901FA" w:rsidP="0008362E">
      <w:pPr>
        <w:numPr>
          <w:ilvl w:val="0"/>
          <w:numId w:val="6"/>
        </w:numPr>
        <w:ind w:left="360"/>
        <w:rPr>
          <w:color w:val="000000"/>
          <w:sz w:val="22"/>
        </w:rPr>
      </w:pPr>
      <w:r w:rsidRPr="0008362E">
        <w:rPr>
          <w:color w:val="000000"/>
          <w:sz w:val="22"/>
        </w:rPr>
        <w:t>Polaris Project</w:t>
      </w:r>
    </w:p>
    <w:p w:rsidR="005116B6" w:rsidRPr="0008362E" w:rsidRDefault="00C901FA" w:rsidP="0008362E">
      <w:pPr>
        <w:pStyle w:val="ListParagraph"/>
        <w:ind w:left="360"/>
        <w:rPr>
          <w:color w:val="000000"/>
        </w:rPr>
      </w:pPr>
      <w:r w:rsidRPr="0008362E">
        <w:rPr>
          <w:color w:val="000000"/>
        </w:rPr>
        <w:t>http://</w:t>
      </w:r>
      <w:hyperlink r:id="rId15" w:history="1">
        <w:r w:rsidRPr="0008362E">
          <w:rPr>
            <w:rStyle w:val="Hyperlink"/>
            <w:color w:val="000000"/>
            <w:sz w:val="22"/>
            <w:u w:val="none"/>
          </w:rPr>
          <w:t>www.polarisproject.org</w:t>
        </w:r>
      </w:hyperlink>
    </w:p>
    <w:p w:rsidR="0008362E" w:rsidRPr="0008362E" w:rsidRDefault="005116B6" w:rsidP="0008362E">
      <w:pPr>
        <w:numPr>
          <w:ilvl w:val="0"/>
          <w:numId w:val="6"/>
        </w:numPr>
        <w:ind w:left="360"/>
        <w:rPr>
          <w:color w:val="000000"/>
        </w:rPr>
      </w:pPr>
      <w:r w:rsidRPr="0008362E">
        <w:rPr>
          <w:color w:val="000000"/>
        </w:rPr>
        <w:t>United Nations Office on Drugs and Crime</w:t>
      </w:r>
    </w:p>
    <w:p w:rsidR="0008362E" w:rsidRPr="0008362E" w:rsidRDefault="00AA5A78" w:rsidP="0008362E">
      <w:pPr>
        <w:pStyle w:val="ListParagraph"/>
        <w:ind w:left="360"/>
        <w:rPr>
          <w:color w:val="000000"/>
        </w:rPr>
      </w:pPr>
      <w:hyperlink r:id="rId16" w:history="1">
        <w:r w:rsidR="005116B6" w:rsidRPr="0008362E">
          <w:rPr>
            <w:rStyle w:val="Hyperlink"/>
            <w:color w:val="000000"/>
            <w:u w:val="none"/>
          </w:rPr>
          <w:t>http://www.unodc.org/unodc/en/human-trafficking/what-is-human-trafficking.html</w:t>
        </w:r>
      </w:hyperlink>
    </w:p>
    <w:p w:rsidR="0008362E" w:rsidRPr="0008362E" w:rsidRDefault="005116B6" w:rsidP="0008362E">
      <w:pPr>
        <w:numPr>
          <w:ilvl w:val="0"/>
          <w:numId w:val="6"/>
        </w:numPr>
        <w:ind w:left="360"/>
        <w:rPr>
          <w:color w:val="000000"/>
        </w:rPr>
      </w:pPr>
      <w:r w:rsidRPr="0008362E">
        <w:rPr>
          <w:color w:val="000000"/>
        </w:rPr>
        <w:t>United Nations Optional Protocol to the Convention on the Rights of the Child on Sale of Children, Child Prostitution and Child Pornography</w:t>
      </w:r>
    </w:p>
    <w:p w:rsidR="00DA0558" w:rsidRPr="0008362E" w:rsidRDefault="00AA5A78" w:rsidP="00EA5CA7">
      <w:pPr>
        <w:ind w:left="360"/>
        <w:rPr>
          <w:color w:val="000000"/>
        </w:rPr>
      </w:pPr>
      <w:hyperlink r:id="rId17" w:history="1">
        <w:r w:rsidR="001E79FC" w:rsidRPr="0008362E">
          <w:rPr>
            <w:rStyle w:val="Hyperlink"/>
            <w:color w:val="000000"/>
            <w:u w:val="none"/>
          </w:rPr>
          <w:t>http://www2.ohchr.org/english/law</w:t>
        </w:r>
      </w:hyperlink>
      <w:r w:rsidR="001E79FC" w:rsidRPr="0008362E">
        <w:rPr>
          <w:color w:val="000000"/>
        </w:rPr>
        <w:t xml:space="preserve">/crc-sale.htm </w:t>
      </w:r>
      <w:r w:rsidR="005116B6" w:rsidRPr="0008362E">
        <w:rPr>
          <w:color w:val="000000"/>
        </w:rPr>
        <w:t xml:space="preserve"> </w:t>
      </w:r>
    </w:p>
    <w:p w:rsidR="00DA0558" w:rsidRPr="0008362E" w:rsidRDefault="00DA0558">
      <w:pPr>
        <w:ind w:firstLine="360"/>
        <w:rPr>
          <w:color w:val="000000"/>
          <w:sz w:val="22"/>
          <w:highlight w:val="yellow"/>
        </w:rPr>
      </w:pPr>
    </w:p>
    <w:p w:rsidR="00DA0558" w:rsidRPr="0008362E" w:rsidRDefault="00AA5A78">
      <w:pPr>
        <w:tabs>
          <w:tab w:val="left" w:pos="2640"/>
          <w:tab w:val="left" w:pos="2880"/>
          <w:tab w:val="left" w:pos="3000"/>
        </w:tabs>
        <w:ind w:firstLine="360"/>
        <w:rPr>
          <w:color w:val="000000"/>
          <w:sz w:val="22"/>
          <w:highlight w:val="yellow"/>
        </w:rPr>
      </w:pPr>
      <w:r w:rsidRPr="00AA5A78">
        <w:rPr>
          <w:noProof/>
          <w:color w:val="000000"/>
          <w:sz w:val="20"/>
        </w:rPr>
        <w:pict>
          <v:line id="_x0000_s1026" style="position:absolute;left:0;text-align:left;z-index:251657728" from="0,9.85pt" to="150pt,9.85pt"/>
        </w:pict>
      </w:r>
    </w:p>
    <w:p w:rsidR="00DA0558" w:rsidRPr="0008362E" w:rsidRDefault="00C901FA">
      <w:pPr>
        <w:pStyle w:val="BodyText2"/>
        <w:rPr>
          <w:color w:val="000000"/>
        </w:rPr>
      </w:pPr>
      <w:r w:rsidRPr="0008362E">
        <w:rPr>
          <w:color w:val="000000"/>
          <w:sz w:val="20"/>
        </w:rPr>
        <w:t xml:space="preserve">NOTE: </w:t>
      </w:r>
      <w:r w:rsidRPr="0008362E">
        <w:rPr>
          <w:color w:val="000000"/>
        </w:rPr>
        <w:t>This fact sheet contains resources, including Web sites, created by a var</w:t>
      </w:r>
      <w:r w:rsidR="004F6695">
        <w:rPr>
          <w:color w:val="000000"/>
        </w:rPr>
        <w:t xml:space="preserve">iety of outside organizations. </w:t>
      </w:r>
      <w:r w:rsidRPr="0008362E">
        <w:rPr>
          <w:color w:val="000000"/>
        </w:rPr>
        <w:t>The resources are provided for the user's convenience, and inclusion does not constitute an endorsement by the U.S. Department of Education of any views, products or services</w:t>
      </w:r>
      <w:r w:rsidR="000A51D4">
        <w:rPr>
          <w:color w:val="000000"/>
        </w:rPr>
        <w:t xml:space="preserve"> offered or expressed in them. </w:t>
      </w:r>
      <w:r w:rsidRPr="0008362E">
        <w:rPr>
          <w:color w:val="000000"/>
        </w:rPr>
        <w:t>All Web sites were accessed on June 26, 2007.</w:t>
      </w:r>
    </w:p>
    <w:p w:rsidR="00DA0558" w:rsidRPr="0008362E" w:rsidRDefault="00DA0558">
      <w:pPr>
        <w:pStyle w:val="BodyText2"/>
        <w:rPr>
          <w:color w:val="000000"/>
        </w:rPr>
      </w:pPr>
    </w:p>
    <w:p w:rsidR="00DA0558" w:rsidRPr="0008362E" w:rsidRDefault="00C901FA">
      <w:pPr>
        <w:pStyle w:val="NormalWeb"/>
        <w:spacing w:before="0" w:beforeAutospacing="0" w:after="0" w:afterAutospacing="0"/>
        <w:jc w:val="center"/>
        <w:rPr>
          <w:rFonts w:ascii="Times New Roman" w:eastAsia="Times New Roman" w:hAnsi="Times New Roman" w:cs="Times New Roman"/>
          <w:color w:val="000000"/>
          <w:sz w:val="20"/>
        </w:rPr>
      </w:pPr>
      <w:r w:rsidRPr="0008362E">
        <w:rPr>
          <w:rFonts w:ascii="Times New Roman" w:eastAsia="Times New Roman" w:hAnsi="Times New Roman" w:cs="Times New Roman"/>
          <w:color w:val="000000"/>
          <w:sz w:val="20"/>
        </w:rPr>
        <w:t>U.S. Department of Education</w:t>
      </w:r>
    </w:p>
    <w:p w:rsidR="00DA0558" w:rsidRPr="0008362E" w:rsidRDefault="00C901FA">
      <w:pPr>
        <w:pStyle w:val="NormalWeb"/>
        <w:spacing w:before="0" w:beforeAutospacing="0" w:after="0" w:afterAutospacing="0"/>
        <w:jc w:val="center"/>
        <w:rPr>
          <w:rFonts w:ascii="Times New Roman" w:eastAsia="Times New Roman" w:hAnsi="Times New Roman" w:cs="Times New Roman"/>
          <w:color w:val="000000"/>
          <w:sz w:val="20"/>
        </w:rPr>
      </w:pPr>
      <w:r w:rsidRPr="0008362E">
        <w:rPr>
          <w:rFonts w:ascii="Times New Roman" w:eastAsia="Times New Roman" w:hAnsi="Times New Roman" w:cs="Times New Roman"/>
          <w:color w:val="000000"/>
          <w:sz w:val="20"/>
        </w:rPr>
        <w:t>Office of Safe and Drug-Free Schools</w:t>
      </w:r>
    </w:p>
    <w:p w:rsidR="00DA0558" w:rsidRPr="0008362E" w:rsidRDefault="00C901FA">
      <w:pPr>
        <w:pStyle w:val="NormalWeb"/>
        <w:spacing w:before="0" w:beforeAutospacing="0" w:after="0" w:afterAutospacing="0"/>
        <w:jc w:val="center"/>
        <w:rPr>
          <w:rFonts w:ascii="Times New Roman" w:eastAsia="Times New Roman" w:hAnsi="Times New Roman" w:cs="Times New Roman"/>
          <w:color w:val="000000"/>
          <w:sz w:val="20"/>
        </w:rPr>
      </w:pPr>
      <w:r w:rsidRPr="0008362E">
        <w:rPr>
          <w:rFonts w:ascii="Times New Roman" w:eastAsia="Times New Roman" w:hAnsi="Times New Roman" w:cs="Times New Roman"/>
          <w:color w:val="000000"/>
          <w:sz w:val="20"/>
        </w:rPr>
        <w:t>400 Maryland Ave., SW</w:t>
      </w:r>
    </w:p>
    <w:p w:rsidR="00DA0558" w:rsidRPr="0008362E" w:rsidRDefault="00C901FA">
      <w:pPr>
        <w:pStyle w:val="FootnoteText"/>
        <w:jc w:val="center"/>
        <w:rPr>
          <w:color w:val="000000"/>
        </w:rPr>
      </w:pPr>
      <w:r w:rsidRPr="0008362E">
        <w:rPr>
          <w:color w:val="000000"/>
        </w:rPr>
        <w:t>Washington, DC 20202</w:t>
      </w:r>
    </w:p>
    <w:p w:rsidR="00DA0558" w:rsidRPr="0008362E" w:rsidRDefault="00C901FA">
      <w:pPr>
        <w:pStyle w:val="FootnoteText"/>
        <w:jc w:val="center"/>
        <w:rPr>
          <w:color w:val="000000"/>
        </w:rPr>
      </w:pPr>
      <w:r w:rsidRPr="0008362E">
        <w:rPr>
          <w:color w:val="000000"/>
        </w:rPr>
        <w:t>(202) 260-3954</w:t>
      </w:r>
    </w:p>
    <w:p w:rsidR="00DA0558" w:rsidRPr="0008362E" w:rsidRDefault="00AA5A78">
      <w:pPr>
        <w:jc w:val="center"/>
        <w:rPr>
          <w:color w:val="000000"/>
        </w:rPr>
      </w:pPr>
      <w:hyperlink r:id="rId18" w:history="1">
        <w:r w:rsidR="00C901FA" w:rsidRPr="0008362E">
          <w:rPr>
            <w:rStyle w:val="Hyperlink"/>
            <w:color w:val="000000"/>
            <w:sz w:val="20"/>
          </w:rPr>
          <w:t>www.ed.gov/osdfs</w:t>
        </w:r>
      </w:hyperlink>
    </w:p>
    <w:sectPr w:rsidR="00DA0558" w:rsidRPr="0008362E" w:rsidSect="00DA0558">
      <w:pgSz w:w="12240" w:h="15840" w:code="1"/>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77" w:rsidRDefault="00796D77">
      <w:r>
        <w:separator/>
      </w:r>
    </w:p>
  </w:endnote>
  <w:endnote w:type="continuationSeparator" w:id="0">
    <w:p w:rsidR="00796D77" w:rsidRDefault="00796D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77" w:rsidRDefault="00796D77">
      <w:r>
        <w:separator/>
      </w:r>
    </w:p>
  </w:footnote>
  <w:footnote w:type="continuationSeparator" w:id="0">
    <w:p w:rsidR="00796D77" w:rsidRDefault="00796D77">
      <w:r>
        <w:continuationSeparator/>
      </w:r>
    </w:p>
  </w:footnote>
  <w:footnote w:id="1">
    <w:p w:rsidR="0008362E" w:rsidRDefault="0008362E">
      <w:pPr>
        <w:pStyle w:val="FootnoteText"/>
      </w:pPr>
      <w:r>
        <w:rPr>
          <w:rStyle w:val="FootnoteReference"/>
        </w:rPr>
        <w:t>*</w:t>
      </w:r>
      <w:r>
        <w:t xml:space="preserve"> </w:t>
      </w:r>
      <w:r>
        <w:rPr>
          <w:bCs/>
          <w:sz w:val="18"/>
        </w:rPr>
        <w:t xml:space="preserve">It is important to note that this list is not comprehensive of all signs of human trafficking, nor are all students who exhibit these signs most </w:t>
      </w:r>
      <w:r w:rsidR="004F6695">
        <w:rPr>
          <w:bCs/>
          <w:sz w:val="18"/>
        </w:rPr>
        <w:t xml:space="preserve">certainly trafficking victims. </w:t>
      </w:r>
      <w:r>
        <w:rPr>
          <w:bCs/>
          <w:sz w:val="18"/>
        </w:rPr>
        <w:t>The list is meant to be a guide to help determine if further action is appropriate.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850"/>
    <w:multiLevelType w:val="hybridMultilevel"/>
    <w:tmpl w:val="EB0E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E4DB9"/>
    <w:multiLevelType w:val="hybridMultilevel"/>
    <w:tmpl w:val="9334D53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CE3EEE"/>
    <w:multiLevelType w:val="hybridMultilevel"/>
    <w:tmpl w:val="DE4C875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F81C1D"/>
    <w:multiLevelType w:val="hybridMultilevel"/>
    <w:tmpl w:val="8EF8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75040"/>
    <w:multiLevelType w:val="hybridMultilevel"/>
    <w:tmpl w:val="1DB4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A709AE"/>
    <w:multiLevelType w:val="hybridMultilevel"/>
    <w:tmpl w:val="444A58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68E7B51"/>
    <w:multiLevelType w:val="hybridMultilevel"/>
    <w:tmpl w:val="444A58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90E549C"/>
    <w:multiLevelType w:val="hybridMultilevel"/>
    <w:tmpl w:val="4614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FF042A"/>
    <w:multiLevelType w:val="hybridMultilevel"/>
    <w:tmpl w:val="F58C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9144E8"/>
    <w:multiLevelType w:val="hybridMultilevel"/>
    <w:tmpl w:val="8ACA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43771E"/>
    <w:multiLevelType w:val="hybridMultilevel"/>
    <w:tmpl w:val="2432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DB6B99"/>
    <w:multiLevelType w:val="hybridMultilevel"/>
    <w:tmpl w:val="2B9C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7"/>
  </w:num>
  <w:num w:numId="7">
    <w:abstractNumId w:val="3"/>
  </w:num>
  <w:num w:numId="8">
    <w:abstractNumId w:val="8"/>
  </w:num>
  <w:num w:numId="9">
    <w:abstractNumId w:val="0"/>
  </w:num>
  <w:num w:numId="10">
    <w:abstractNumId w:val="11"/>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footnotePr>
    <w:footnote w:id="-1"/>
    <w:footnote w:id="0"/>
  </w:footnotePr>
  <w:endnotePr>
    <w:endnote w:id="-1"/>
    <w:endnote w:id="0"/>
  </w:endnotePr>
  <w:compat/>
  <w:rsids>
    <w:rsidRoot w:val="005116B6"/>
    <w:rsid w:val="0006455E"/>
    <w:rsid w:val="0008362E"/>
    <w:rsid w:val="000A51D4"/>
    <w:rsid w:val="001608B3"/>
    <w:rsid w:val="00174797"/>
    <w:rsid w:val="001D4414"/>
    <w:rsid w:val="001E79FC"/>
    <w:rsid w:val="00250805"/>
    <w:rsid w:val="002D30B7"/>
    <w:rsid w:val="00435A89"/>
    <w:rsid w:val="004F6695"/>
    <w:rsid w:val="005116B6"/>
    <w:rsid w:val="00694021"/>
    <w:rsid w:val="006F6D37"/>
    <w:rsid w:val="00743043"/>
    <w:rsid w:val="00796D77"/>
    <w:rsid w:val="007D0AF7"/>
    <w:rsid w:val="009C2054"/>
    <w:rsid w:val="00AA5A78"/>
    <w:rsid w:val="00B310E4"/>
    <w:rsid w:val="00C901FA"/>
    <w:rsid w:val="00DA0558"/>
    <w:rsid w:val="00EA5CA7"/>
    <w:rsid w:val="00EB11C2"/>
    <w:rsid w:val="00EC66E8"/>
    <w:rsid w:val="00F50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58"/>
    <w:rPr>
      <w:sz w:val="24"/>
      <w:szCs w:val="24"/>
    </w:rPr>
  </w:style>
  <w:style w:type="paragraph" w:styleId="Heading1">
    <w:name w:val="heading 1"/>
    <w:basedOn w:val="Normal"/>
    <w:next w:val="Normal"/>
    <w:qFormat/>
    <w:rsid w:val="00DA0558"/>
    <w:pPr>
      <w:keepNext/>
      <w:outlineLvl w:val="0"/>
    </w:pPr>
    <w:rPr>
      <w:b/>
      <w:bCs/>
      <w:smallCaps/>
      <w:sz w:val="22"/>
      <w:u w:val="single"/>
    </w:rPr>
  </w:style>
  <w:style w:type="paragraph" w:styleId="Heading2">
    <w:name w:val="heading 2"/>
    <w:basedOn w:val="Normal"/>
    <w:next w:val="Normal"/>
    <w:qFormat/>
    <w:rsid w:val="00DA0558"/>
    <w:pPr>
      <w:keepNext/>
      <w:outlineLvl w:val="1"/>
    </w:pPr>
    <w:rPr>
      <w:b/>
      <w:bCs/>
      <w:sz w:val="22"/>
    </w:rPr>
  </w:style>
  <w:style w:type="paragraph" w:styleId="Heading3">
    <w:name w:val="heading 3"/>
    <w:basedOn w:val="Normal"/>
    <w:next w:val="Normal"/>
    <w:qFormat/>
    <w:rsid w:val="00DA0558"/>
    <w:pPr>
      <w:keepNext/>
      <w:jc w:val="center"/>
      <w:outlineLvl w:val="2"/>
    </w:pPr>
    <w:rPr>
      <w:b/>
      <w:sz w:val="40"/>
    </w:rPr>
  </w:style>
  <w:style w:type="paragraph" w:styleId="Heading5">
    <w:name w:val="heading 5"/>
    <w:basedOn w:val="Normal"/>
    <w:next w:val="Normal"/>
    <w:qFormat/>
    <w:rsid w:val="00DA0558"/>
    <w:pPr>
      <w:keepNext/>
      <w:pBdr>
        <w:bottom w:val="single" w:sz="6" w:space="0" w:color="auto"/>
      </w:pBdr>
      <w:jc w:val="center"/>
      <w:outlineLvl w:val="4"/>
    </w:pPr>
    <w:rPr>
      <w:b/>
      <w:bCs/>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A0558"/>
    <w:rPr>
      <w:color w:val="0000FF"/>
      <w:u w:val="single"/>
    </w:rPr>
  </w:style>
  <w:style w:type="paragraph" w:styleId="NormalWeb">
    <w:name w:val="Normal (Web)"/>
    <w:basedOn w:val="Normal"/>
    <w:semiHidden/>
    <w:rsid w:val="00DA0558"/>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DA0558"/>
    <w:rPr>
      <w:rFonts w:ascii="Arial" w:hAnsi="Arial" w:cs="Arial"/>
      <w:sz w:val="22"/>
    </w:rPr>
  </w:style>
  <w:style w:type="paragraph" w:styleId="FootnoteText">
    <w:name w:val="footnote text"/>
    <w:basedOn w:val="Normal"/>
    <w:semiHidden/>
    <w:rsid w:val="00DA0558"/>
    <w:rPr>
      <w:sz w:val="20"/>
      <w:szCs w:val="20"/>
    </w:rPr>
  </w:style>
  <w:style w:type="character" w:styleId="FootnoteReference">
    <w:name w:val="footnote reference"/>
    <w:basedOn w:val="DefaultParagraphFont"/>
    <w:semiHidden/>
    <w:rsid w:val="00DA0558"/>
    <w:rPr>
      <w:vertAlign w:val="superscript"/>
    </w:rPr>
  </w:style>
  <w:style w:type="paragraph" w:styleId="BodyText2">
    <w:name w:val="Body Text 2"/>
    <w:basedOn w:val="Normal"/>
    <w:semiHidden/>
    <w:rsid w:val="00DA0558"/>
    <w:rPr>
      <w:sz w:val="18"/>
    </w:rPr>
  </w:style>
  <w:style w:type="paragraph" w:styleId="BalloonText">
    <w:name w:val="Balloon Text"/>
    <w:basedOn w:val="Normal"/>
    <w:link w:val="BalloonTextChar"/>
    <w:uiPriority w:val="99"/>
    <w:semiHidden/>
    <w:unhideWhenUsed/>
    <w:rsid w:val="005116B6"/>
    <w:rPr>
      <w:rFonts w:ascii="Tahoma" w:hAnsi="Tahoma" w:cs="Tahoma"/>
      <w:sz w:val="16"/>
      <w:szCs w:val="16"/>
    </w:rPr>
  </w:style>
  <w:style w:type="character" w:customStyle="1" w:styleId="BalloonTextChar">
    <w:name w:val="Balloon Text Char"/>
    <w:basedOn w:val="DefaultParagraphFont"/>
    <w:link w:val="BalloonText"/>
    <w:uiPriority w:val="99"/>
    <w:semiHidden/>
    <w:rsid w:val="005116B6"/>
    <w:rPr>
      <w:rFonts w:ascii="Tahoma" w:hAnsi="Tahoma" w:cs="Tahoma"/>
      <w:sz w:val="16"/>
      <w:szCs w:val="16"/>
    </w:rPr>
  </w:style>
  <w:style w:type="paragraph" w:styleId="ListParagraph">
    <w:name w:val="List Paragraph"/>
    <w:basedOn w:val="Normal"/>
    <w:uiPriority w:val="34"/>
    <w:qFormat/>
    <w:rsid w:val="000836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bi.gov/contact/fo/fo.htm" TargetMode="External"/><Relationship Id="rId13" Type="http://schemas.openxmlformats.org/officeDocument/2006/relationships/hyperlink" Target="http://www.ovc.gov/help/tip.htm" TargetMode="External"/><Relationship Id="rId18" Type="http://schemas.openxmlformats.org/officeDocument/2006/relationships/hyperlink" Target="http://www.ed.gov/osdfs"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wmf"/><Relationship Id="rId12" Type="http://schemas.openxmlformats.org/officeDocument/2006/relationships/hyperlink" Target="http://www.usdoj.gov/whatwedo/whatwedo_ctip.html" TargetMode="External"/><Relationship Id="rId17" Type="http://schemas.openxmlformats.org/officeDocument/2006/relationships/hyperlink" Target="http://www2.ohchr.org/english/law" TargetMode="External"/><Relationship Id="rId2" Type="http://schemas.openxmlformats.org/officeDocument/2006/relationships/styles" Target="styles.xml"/><Relationship Id="rId16" Type="http://schemas.openxmlformats.org/officeDocument/2006/relationships/hyperlink" Target="http://www.unodc.org/unodc/en/human-trafficking/what-is-human-trafficking.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hhs.gov/trafficking/index.html" TargetMode="External"/><Relationship Id="rId5" Type="http://schemas.openxmlformats.org/officeDocument/2006/relationships/footnotes" Target="footnotes.xml"/><Relationship Id="rId15" Type="http://schemas.openxmlformats.org/officeDocument/2006/relationships/hyperlink" Target="http://www.polarisproject.org" TargetMode="External"/><Relationship Id="rId23" Type="http://schemas.openxmlformats.org/officeDocument/2006/relationships/customXml" Target="../customXml/item3.xml"/><Relationship Id="rId10" Type="http://schemas.openxmlformats.org/officeDocument/2006/relationships/hyperlink" Target="http://www.state.gov/g/ti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doj.gov/whatwedo/whatwedo_ctip.html" TargetMode="External"/><Relationship Id="rId14" Type="http://schemas.openxmlformats.org/officeDocument/2006/relationships/hyperlink" Target="http://www.ncmec.org"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D20B6-16CA-4069-9E88-186AC7463A2C}"/>
</file>

<file path=customXml/itemProps2.xml><?xml version="1.0" encoding="utf-8"?>
<ds:datastoreItem xmlns:ds="http://schemas.openxmlformats.org/officeDocument/2006/customXml" ds:itemID="{C25138D6-9589-4024-A180-FB81FDA00970}"/>
</file>

<file path=customXml/itemProps3.xml><?xml version="1.0" encoding="utf-8"?>
<ds:datastoreItem xmlns:ds="http://schemas.openxmlformats.org/officeDocument/2006/customXml" ds:itemID="{EBEC75A1-E356-41CF-8409-7F8F40C2DA41}"/>
</file>

<file path=docProps/app.xml><?xml version="1.0" encoding="utf-8"?>
<Properties xmlns="http://schemas.openxmlformats.org/officeDocument/2006/extended-properties" xmlns:vt="http://schemas.openxmlformats.org/officeDocument/2006/docPropsVTypes">
  <Template>Normal.dotm</Template>
  <TotalTime>0</TotalTime>
  <Pages>2</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Human Trafficking of children in the US  A Fact Sheet for Schools (MS Word)</vt:lpstr>
    </vt:vector>
  </TitlesOfParts>
  <Company>DoED</Company>
  <LinksUpToDate>false</LinksUpToDate>
  <CharactersWithSpaces>7585</CharactersWithSpaces>
  <SharedDoc>false</SharedDoc>
  <HLinks>
    <vt:vector size="66" baseType="variant">
      <vt:variant>
        <vt:i4>3473454</vt:i4>
      </vt:variant>
      <vt:variant>
        <vt:i4>30</vt:i4>
      </vt:variant>
      <vt:variant>
        <vt:i4>0</vt:i4>
      </vt:variant>
      <vt:variant>
        <vt:i4>5</vt:i4>
      </vt:variant>
      <vt:variant>
        <vt:lpwstr>http://www.ed.gov/osdfs</vt:lpwstr>
      </vt:variant>
      <vt:variant>
        <vt:lpwstr/>
      </vt:variant>
      <vt:variant>
        <vt:i4>4784213</vt:i4>
      </vt:variant>
      <vt:variant>
        <vt:i4>27</vt:i4>
      </vt:variant>
      <vt:variant>
        <vt:i4>0</vt:i4>
      </vt:variant>
      <vt:variant>
        <vt:i4>5</vt:i4>
      </vt:variant>
      <vt:variant>
        <vt:lpwstr>http://www2.ohchr.org/english/law</vt:lpwstr>
      </vt:variant>
      <vt:variant>
        <vt:lpwstr/>
      </vt:variant>
      <vt:variant>
        <vt:i4>2621487</vt:i4>
      </vt:variant>
      <vt:variant>
        <vt:i4>24</vt:i4>
      </vt:variant>
      <vt:variant>
        <vt:i4>0</vt:i4>
      </vt:variant>
      <vt:variant>
        <vt:i4>5</vt:i4>
      </vt:variant>
      <vt:variant>
        <vt:lpwstr>http://www.unodc.org/unodc/en/human-trafficking/what-is-human-trafficking.html</vt:lpwstr>
      </vt:variant>
      <vt:variant>
        <vt:lpwstr/>
      </vt:variant>
      <vt:variant>
        <vt:i4>4063281</vt:i4>
      </vt:variant>
      <vt:variant>
        <vt:i4>21</vt:i4>
      </vt:variant>
      <vt:variant>
        <vt:i4>0</vt:i4>
      </vt:variant>
      <vt:variant>
        <vt:i4>5</vt:i4>
      </vt:variant>
      <vt:variant>
        <vt:lpwstr>http://www.polarisproject.org/</vt:lpwstr>
      </vt:variant>
      <vt:variant>
        <vt:lpwstr/>
      </vt:variant>
      <vt:variant>
        <vt:i4>4390922</vt:i4>
      </vt:variant>
      <vt:variant>
        <vt:i4>18</vt:i4>
      </vt:variant>
      <vt:variant>
        <vt:i4>0</vt:i4>
      </vt:variant>
      <vt:variant>
        <vt:i4>5</vt:i4>
      </vt:variant>
      <vt:variant>
        <vt:lpwstr>http://www.ncmec.org/</vt:lpwstr>
      </vt:variant>
      <vt:variant>
        <vt:lpwstr/>
      </vt:variant>
      <vt:variant>
        <vt:i4>3014705</vt:i4>
      </vt:variant>
      <vt:variant>
        <vt:i4>15</vt:i4>
      </vt:variant>
      <vt:variant>
        <vt:i4>0</vt:i4>
      </vt:variant>
      <vt:variant>
        <vt:i4>5</vt:i4>
      </vt:variant>
      <vt:variant>
        <vt:lpwstr>http://www.ovc.gov/help/tip.htm</vt:lpwstr>
      </vt:variant>
      <vt:variant>
        <vt:lpwstr/>
      </vt:variant>
      <vt:variant>
        <vt:i4>4259951</vt:i4>
      </vt:variant>
      <vt:variant>
        <vt:i4>12</vt:i4>
      </vt:variant>
      <vt:variant>
        <vt:i4>0</vt:i4>
      </vt:variant>
      <vt:variant>
        <vt:i4>5</vt:i4>
      </vt:variant>
      <vt:variant>
        <vt:lpwstr>http://www.usdoj.gov/whatwedo/whatwedo_ctip.html</vt:lpwstr>
      </vt:variant>
      <vt:variant>
        <vt:lpwstr/>
      </vt:variant>
      <vt:variant>
        <vt:i4>4718621</vt:i4>
      </vt:variant>
      <vt:variant>
        <vt:i4>9</vt:i4>
      </vt:variant>
      <vt:variant>
        <vt:i4>0</vt:i4>
      </vt:variant>
      <vt:variant>
        <vt:i4>5</vt:i4>
      </vt:variant>
      <vt:variant>
        <vt:lpwstr>http://www.acf.hhs.gov/trafficking/index.html</vt:lpwstr>
      </vt:variant>
      <vt:variant>
        <vt:lpwstr/>
      </vt:variant>
      <vt:variant>
        <vt:i4>3014776</vt:i4>
      </vt:variant>
      <vt:variant>
        <vt:i4>6</vt:i4>
      </vt:variant>
      <vt:variant>
        <vt:i4>0</vt:i4>
      </vt:variant>
      <vt:variant>
        <vt:i4>5</vt:i4>
      </vt:variant>
      <vt:variant>
        <vt:lpwstr>http://www.state.gov/g/tip</vt:lpwstr>
      </vt:variant>
      <vt:variant>
        <vt:lpwstr/>
      </vt:variant>
      <vt:variant>
        <vt:i4>4259951</vt:i4>
      </vt:variant>
      <vt:variant>
        <vt:i4>3</vt:i4>
      </vt:variant>
      <vt:variant>
        <vt:i4>0</vt:i4>
      </vt:variant>
      <vt:variant>
        <vt:i4>5</vt:i4>
      </vt:variant>
      <vt:variant>
        <vt:lpwstr>http://www.usdoj.gov/whatwedo/whatwedo_ctip.html</vt:lpwstr>
      </vt:variant>
      <vt:variant>
        <vt:lpwstr/>
      </vt:variant>
      <vt:variant>
        <vt:i4>917592</vt:i4>
      </vt:variant>
      <vt:variant>
        <vt:i4>0</vt:i4>
      </vt:variant>
      <vt:variant>
        <vt:i4>0</vt:i4>
      </vt:variant>
      <vt:variant>
        <vt:i4>5</vt:i4>
      </vt:variant>
      <vt:variant>
        <vt:lpwstr>http://www.fbi.gov/contact/fo/fo.htm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 of children in the US  A Fact Sheet for Schools (MS Word)</dc:title>
  <dc:subject>Human Trafficking of Children</dc:subject>
  <dc:creator>Eve Bither</dc:creator>
  <cp:lastModifiedBy>GaDOE</cp:lastModifiedBy>
  <cp:revision>2</cp:revision>
  <cp:lastPrinted>2007-07-12T14:18:00Z</cp:lastPrinted>
  <dcterms:created xsi:type="dcterms:W3CDTF">2012-02-01T21:40:00Z</dcterms:created>
  <dcterms:modified xsi:type="dcterms:W3CDTF">2012-02-01T21:40:00Z</dcterms:modified>
</cp:coreProperties>
</file>